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1385A" w:rsidR="00F326E6" w:rsidP="00091D09" w:rsidRDefault="004B7490" w14:paraId="2B67DDAB" w14:textId="77777777">
      <w:pPr>
        <w:pStyle w:val="Title"/>
      </w:pPr>
      <w:r>
        <w:t>Section 2: Promoti</w:t>
      </w:r>
      <w:r w:rsidR="008A4EAE">
        <w:t>on</w:t>
      </w:r>
    </w:p>
    <w:p w:rsidR="003E7704" w:rsidP="00091D09" w:rsidRDefault="003E7704" w14:paraId="4AAFA523" w14:textId="77777777">
      <w:pPr>
        <w:pStyle w:val="Heading1"/>
      </w:pPr>
      <w:r>
        <w:t>#WhyApply</w:t>
      </w:r>
    </w:p>
    <w:p w:rsidR="00007E0A" w:rsidP="54021FA7" w:rsidRDefault="003E7704" w14:paraId="4F5F1C83" w14:textId="55CE696A">
      <w:pPr>
        <w:pStyle w:val="ListParagraph"/>
        <w:numPr>
          <w:ilvl w:val="0"/>
          <w:numId w:val="6"/>
        </w:numPr>
        <w:jc w:val="left"/>
        <w:rPr>
          <w:rFonts w:ascii="Calibri" w:hAnsi="Calibri" w:cs="Calibri" w:asciiTheme="minorAscii" w:hAnsiTheme="minorAscii" w:cstheme="minorAscii"/>
          <w:sz w:val="22"/>
          <w:szCs w:val="22"/>
        </w:rPr>
      </w:pPr>
      <w:r w:rsidRPr="54021FA7" w:rsidR="54021FA7">
        <w:rPr>
          <w:rFonts w:ascii="Calibri" w:hAnsi="Calibri" w:cs="Calibri" w:asciiTheme="minorAscii" w:hAnsiTheme="minorAscii" w:cstheme="minorAscii"/>
          <w:sz w:val="22"/>
          <w:szCs w:val="22"/>
        </w:rPr>
        <w:t xml:space="preserve">#WhyApply is a national social media initiative to promote College Application Months around the country. The American College Application Campaign (ACAC) has </w:t>
      </w:r>
      <w:r w:rsidRPr="54021FA7" w:rsidR="54021FA7">
        <w:rPr>
          <w:rFonts w:ascii="Calibri" w:hAnsi="Calibri" w:cs="Calibri" w:asciiTheme="minorAscii" w:hAnsiTheme="minorAscii" w:cstheme="minorAscii"/>
          <w:sz w:val="22"/>
          <w:szCs w:val="22"/>
        </w:rPr>
        <w:t>designated</w:t>
      </w:r>
      <w:r w:rsidRPr="54021FA7" w:rsidR="54021FA7">
        <w:rPr>
          <w:rFonts w:ascii="Calibri" w:hAnsi="Calibri" w:cs="Calibri" w:asciiTheme="minorAscii" w:hAnsiTheme="minorAscii" w:cstheme="minorAscii"/>
          <w:sz w:val="22"/>
          <w:szCs w:val="22"/>
        </w:rPr>
        <w:t xml:space="preserve"> </w:t>
      </w:r>
      <w:r w:rsidRPr="54021FA7" w:rsidR="54021FA7">
        <w:rPr>
          <w:rFonts w:ascii="Calibri" w:hAnsi="Calibri" w:cs="Calibri" w:asciiTheme="minorAscii" w:hAnsiTheme="minorAscii" w:cstheme="minorAscii"/>
          <w:b w:val="1"/>
          <w:bCs w:val="1"/>
          <w:sz w:val="22"/>
          <w:szCs w:val="22"/>
        </w:rPr>
        <w:t>Friday, September 18</w:t>
      </w:r>
      <w:r w:rsidRPr="54021FA7" w:rsidR="54021FA7">
        <w:rPr>
          <w:rFonts w:ascii="Calibri" w:hAnsi="Calibri" w:cs="Calibri" w:asciiTheme="minorAscii" w:hAnsiTheme="minorAscii" w:cstheme="minorAscii"/>
          <w:sz w:val="22"/>
          <w:szCs w:val="22"/>
        </w:rPr>
        <w:t xml:space="preserve"> as 202</w:t>
      </w:r>
      <w:r w:rsidRPr="54021FA7" w:rsidR="54021FA7">
        <w:rPr>
          <w:rFonts w:ascii="Calibri" w:hAnsi="Calibri" w:cs="Calibri" w:asciiTheme="minorAscii" w:hAnsiTheme="minorAscii" w:cstheme="minorAscii"/>
          <w:sz w:val="22"/>
          <w:szCs w:val="22"/>
        </w:rPr>
        <w:t>6</w:t>
      </w:r>
      <w:r w:rsidRPr="54021FA7" w:rsidR="54021FA7">
        <w:rPr>
          <w:rFonts w:ascii="Calibri" w:hAnsi="Calibri" w:cs="Calibri" w:asciiTheme="minorAscii" w:hAnsiTheme="minorAscii" w:cstheme="minorAscii"/>
          <w:sz w:val="22"/>
          <w:szCs w:val="22"/>
        </w:rPr>
        <w:t>’s #WhyApply Day.</w:t>
      </w:r>
    </w:p>
    <w:p w:rsidRPr="00007E0A" w:rsidR="00414DB8" w:rsidP="00007E0A" w:rsidRDefault="00414DB8" w14:paraId="0ED59D8B" w14:textId="77777777">
      <w:pPr>
        <w:pStyle w:val="ListParagraph"/>
        <w:numPr>
          <w:ilvl w:val="0"/>
          <w:numId w:val="6"/>
        </w:numPr>
        <w:jc w:val="left"/>
        <w:rPr>
          <w:rFonts w:asciiTheme="minorHAnsi" w:hAnsiTheme="minorHAnsi" w:cstheme="minorHAnsi"/>
          <w:sz w:val="22"/>
        </w:rPr>
      </w:pPr>
      <w:r w:rsidRPr="00007E0A">
        <w:rPr>
          <w:rFonts w:asciiTheme="minorHAnsi" w:hAnsiTheme="minorHAnsi" w:cstheme="minorHAnsi"/>
          <w:sz w:val="22"/>
        </w:rPr>
        <w:t xml:space="preserve">On </w:t>
      </w:r>
      <w:r w:rsidRPr="00007E0A" w:rsidR="00CC117F">
        <w:rPr>
          <w:rFonts w:asciiTheme="minorHAnsi" w:hAnsiTheme="minorHAnsi" w:cstheme="minorHAnsi"/>
          <w:sz w:val="22"/>
        </w:rPr>
        <w:t>#WhyApply Day,</w:t>
      </w:r>
      <w:r w:rsidRPr="00007E0A">
        <w:rPr>
          <w:rFonts w:asciiTheme="minorHAnsi" w:hAnsiTheme="minorHAnsi" w:cstheme="minorHAnsi"/>
          <w:sz w:val="22"/>
        </w:rPr>
        <w:t xml:space="preserve"> wear your </w:t>
      </w:r>
      <w:r w:rsidRPr="00007E0A" w:rsidR="00B910BC">
        <w:rPr>
          <w:rFonts w:asciiTheme="minorHAnsi" w:hAnsiTheme="minorHAnsi" w:cstheme="minorHAnsi"/>
          <w:sz w:val="22"/>
        </w:rPr>
        <w:t>postsecondary</w:t>
      </w:r>
      <w:r w:rsidRPr="00007E0A" w:rsidR="00091D09">
        <w:rPr>
          <w:rFonts w:asciiTheme="minorHAnsi" w:hAnsiTheme="minorHAnsi" w:cstheme="minorHAnsi"/>
          <w:sz w:val="22"/>
        </w:rPr>
        <w:t xml:space="preserve"> program</w:t>
      </w:r>
      <w:r w:rsidRPr="00007E0A">
        <w:rPr>
          <w:rFonts w:asciiTheme="minorHAnsi" w:hAnsiTheme="minorHAnsi" w:cstheme="minorHAnsi"/>
          <w:sz w:val="22"/>
        </w:rPr>
        <w:t xml:space="preserve"> gear (t-shirt, hats, pins, etc.) and share why you believe students should apply to </w:t>
      </w:r>
      <w:r w:rsidRPr="00007E0A" w:rsidR="00B910BC">
        <w:rPr>
          <w:rFonts w:asciiTheme="minorHAnsi" w:hAnsiTheme="minorHAnsi" w:cstheme="minorHAnsi"/>
          <w:sz w:val="22"/>
        </w:rPr>
        <w:t>a postsecondary pathway and/or why you did</w:t>
      </w:r>
      <w:r w:rsidRPr="00007E0A">
        <w:rPr>
          <w:rFonts w:asciiTheme="minorHAnsi" w:hAnsiTheme="minorHAnsi" w:cstheme="minorHAnsi"/>
          <w:sz w:val="22"/>
        </w:rPr>
        <w:t>, using the hashtag #WhyApply. You can share anything</w:t>
      </w:r>
      <w:r w:rsidRPr="00007E0A" w:rsidR="00007E0A">
        <w:rPr>
          <w:rFonts w:asciiTheme="minorHAnsi" w:hAnsiTheme="minorHAnsi" w:cstheme="minorHAnsi"/>
          <w:sz w:val="22"/>
        </w:rPr>
        <w:t xml:space="preserve"> related!</w:t>
      </w:r>
    </w:p>
    <w:p w:rsidRPr="00414DB8" w:rsidR="00414DB8" w:rsidP="00091D09" w:rsidRDefault="00414DB8" w14:paraId="340989B4" w14:textId="77777777">
      <w:pPr>
        <w:pStyle w:val="ListParagraph"/>
        <w:numPr>
          <w:ilvl w:val="0"/>
          <w:numId w:val="6"/>
        </w:numPr>
        <w:jc w:val="left"/>
        <w:rPr>
          <w:rFonts w:asciiTheme="minorHAnsi" w:hAnsiTheme="minorHAnsi" w:cstheme="minorHAnsi"/>
          <w:sz w:val="22"/>
        </w:rPr>
      </w:pPr>
      <w:r w:rsidRPr="00414DB8">
        <w:rPr>
          <w:rFonts w:asciiTheme="minorHAnsi" w:hAnsiTheme="minorHAnsi" w:cstheme="minorHAnsi"/>
          <w:sz w:val="22"/>
        </w:rPr>
        <w:t xml:space="preserve">Then share your response on your </w:t>
      </w:r>
      <w:r w:rsidR="004A129F">
        <w:rPr>
          <w:rFonts w:asciiTheme="minorHAnsi" w:hAnsiTheme="minorHAnsi" w:cstheme="minorHAnsi"/>
          <w:sz w:val="22"/>
        </w:rPr>
        <w:t>favorite</w:t>
      </w:r>
      <w:r w:rsidRPr="00414DB8">
        <w:rPr>
          <w:rFonts w:asciiTheme="minorHAnsi" w:hAnsiTheme="minorHAnsi" w:cstheme="minorHAnsi"/>
          <w:sz w:val="22"/>
        </w:rPr>
        <w:t xml:space="preserve"> social media platform. Encourage your friends, family, and colleagues to do the same. Not sure what to post? You might:</w:t>
      </w:r>
    </w:p>
    <w:p w:rsidRPr="00414DB8" w:rsidR="00414DB8" w:rsidP="00091D09" w:rsidRDefault="00414DB8" w14:paraId="6CF49EAC" w14:textId="77777777">
      <w:pPr>
        <w:pStyle w:val="ListParagraph"/>
        <w:numPr>
          <w:ilvl w:val="1"/>
          <w:numId w:val="6"/>
        </w:numPr>
        <w:jc w:val="left"/>
        <w:rPr>
          <w:rFonts w:asciiTheme="minorHAnsi" w:hAnsiTheme="minorHAnsi" w:cstheme="minorHAnsi"/>
          <w:sz w:val="22"/>
        </w:rPr>
      </w:pPr>
      <w:r w:rsidRPr="00414DB8">
        <w:rPr>
          <w:rFonts w:asciiTheme="minorHAnsi" w:hAnsiTheme="minorHAnsi" w:cstheme="minorHAnsi"/>
          <w:sz w:val="22"/>
        </w:rPr>
        <w:t>Type a short response in your status</w:t>
      </w:r>
    </w:p>
    <w:p w:rsidRPr="00414DB8" w:rsidR="00414DB8" w:rsidP="00091D09" w:rsidRDefault="004A129F" w14:paraId="7F7815FB" w14:textId="77777777">
      <w:pPr>
        <w:pStyle w:val="ListParagraph"/>
        <w:numPr>
          <w:ilvl w:val="1"/>
          <w:numId w:val="6"/>
        </w:numPr>
        <w:jc w:val="left"/>
        <w:rPr>
          <w:rFonts w:asciiTheme="minorHAnsi" w:hAnsiTheme="minorHAnsi" w:cstheme="minorHAnsi"/>
          <w:sz w:val="22"/>
        </w:rPr>
      </w:pPr>
      <w:r>
        <w:rPr>
          <w:rFonts w:asciiTheme="minorHAnsi" w:hAnsiTheme="minorHAnsi" w:cstheme="minorHAnsi"/>
          <w:sz w:val="22"/>
        </w:rPr>
        <w:t xml:space="preserve">Make a video of yourself </w:t>
      </w:r>
      <w:r w:rsidRPr="00414DB8" w:rsidR="00414DB8">
        <w:rPr>
          <w:rFonts w:asciiTheme="minorHAnsi" w:hAnsiTheme="minorHAnsi" w:cstheme="minorHAnsi"/>
          <w:sz w:val="22"/>
        </w:rPr>
        <w:t>or your friends answering the question</w:t>
      </w:r>
    </w:p>
    <w:p w:rsidRPr="00414DB8" w:rsidR="00414DB8" w:rsidP="00091D09" w:rsidRDefault="00414DB8" w14:paraId="3CF034CC" w14:textId="77777777">
      <w:pPr>
        <w:pStyle w:val="ListParagraph"/>
        <w:numPr>
          <w:ilvl w:val="1"/>
          <w:numId w:val="6"/>
        </w:numPr>
        <w:jc w:val="left"/>
        <w:rPr>
          <w:rFonts w:asciiTheme="minorHAnsi" w:hAnsiTheme="minorHAnsi" w:cstheme="minorHAnsi"/>
          <w:sz w:val="22"/>
        </w:rPr>
      </w:pPr>
      <w:r w:rsidRPr="00414DB8">
        <w:rPr>
          <w:rFonts w:asciiTheme="minorHAnsi" w:hAnsiTheme="minorHAnsi" w:cstheme="minorHAnsi"/>
          <w:sz w:val="22"/>
        </w:rPr>
        <w:t>Draw a picture depicting your reasons</w:t>
      </w:r>
    </w:p>
    <w:p w:rsidRPr="00414DB8" w:rsidR="00414DB8" w:rsidP="00091D09" w:rsidRDefault="00414DB8" w14:paraId="66263E43" w14:textId="77777777">
      <w:pPr>
        <w:pStyle w:val="ListParagraph"/>
        <w:numPr>
          <w:ilvl w:val="1"/>
          <w:numId w:val="6"/>
        </w:numPr>
        <w:jc w:val="left"/>
        <w:rPr>
          <w:rFonts w:asciiTheme="minorHAnsi" w:hAnsiTheme="minorHAnsi" w:cstheme="minorHAnsi"/>
          <w:sz w:val="22"/>
        </w:rPr>
      </w:pPr>
      <w:r w:rsidRPr="00414DB8">
        <w:rPr>
          <w:rFonts w:asciiTheme="minorHAnsi" w:hAnsiTheme="minorHAnsi" w:cstheme="minorHAnsi"/>
          <w:sz w:val="22"/>
        </w:rPr>
        <w:t>Write your answer on a piece of paper (feel free to use the #WhyApply template provided</w:t>
      </w:r>
      <w:r>
        <w:rPr>
          <w:rFonts w:asciiTheme="minorHAnsi" w:hAnsiTheme="minorHAnsi" w:cstheme="minorHAnsi"/>
          <w:sz w:val="22"/>
        </w:rPr>
        <w:t xml:space="preserve">- see </w:t>
      </w:r>
      <w:r w:rsidRPr="00414DB8">
        <w:rPr>
          <w:rFonts w:asciiTheme="minorHAnsi" w:hAnsiTheme="minorHAnsi" w:cstheme="minorHAnsi"/>
          <w:sz w:val="22"/>
          <w:highlight w:val="yellow"/>
        </w:rPr>
        <w:t>Appendix 3</w:t>
      </w:r>
      <w:r w:rsidRPr="00414DB8">
        <w:rPr>
          <w:rFonts w:asciiTheme="minorHAnsi" w:hAnsiTheme="minorHAnsi" w:cstheme="minorHAnsi"/>
          <w:sz w:val="22"/>
        </w:rPr>
        <w:t>) and post a photo of you holding it</w:t>
      </w:r>
    </w:p>
    <w:p w:rsidRPr="00414DB8" w:rsidR="00414DB8" w:rsidP="00091D09" w:rsidRDefault="00414DB8" w14:paraId="642F8D78" w14:textId="77777777">
      <w:pPr>
        <w:pStyle w:val="ListParagraph"/>
        <w:numPr>
          <w:ilvl w:val="1"/>
          <w:numId w:val="6"/>
        </w:numPr>
        <w:jc w:val="left"/>
        <w:rPr>
          <w:rFonts w:asciiTheme="minorHAnsi" w:hAnsiTheme="minorHAnsi" w:cstheme="minorHAnsi"/>
          <w:sz w:val="22"/>
        </w:rPr>
      </w:pPr>
      <w:r w:rsidRPr="00414DB8">
        <w:rPr>
          <w:rFonts w:asciiTheme="minorHAnsi" w:hAnsiTheme="minorHAnsi" w:cstheme="minorHAnsi"/>
          <w:sz w:val="22"/>
        </w:rPr>
        <w:t>Share an image or photo with your reason</w:t>
      </w:r>
    </w:p>
    <w:p w:rsidRPr="003E7704" w:rsidR="00414DB8" w:rsidP="00091D09" w:rsidRDefault="00414DB8" w14:paraId="0F531B79" w14:textId="1B498433">
      <w:pPr>
        <w:pStyle w:val="ListParagraph"/>
        <w:numPr>
          <w:ilvl w:val="0"/>
          <w:numId w:val="6"/>
        </w:numPr>
        <w:jc w:val="left"/>
        <w:rPr>
          <w:rFonts w:asciiTheme="minorHAnsi" w:hAnsiTheme="minorHAnsi" w:cstheme="minorHAnsi"/>
          <w:sz w:val="22"/>
        </w:rPr>
      </w:pPr>
      <w:r>
        <w:rPr>
          <w:rFonts w:asciiTheme="minorHAnsi" w:hAnsiTheme="minorHAnsi" w:cstheme="minorHAnsi"/>
          <w:sz w:val="22"/>
        </w:rPr>
        <w:t xml:space="preserve">Look for </w:t>
      </w:r>
      <w:r w:rsidR="007A0D68">
        <w:rPr>
          <w:rFonts w:asciiTheme="minorHAnsi" w:hAnsiTheme="minorHAnsi" w:cstheme="minorHAnsi"/>
          <w:sz w:val="22"/>
        </w:rPr>
        <w:t xml:space="preserve">Granite Edvance’s </w:t>
      </w:r>
      <w:r>
        <w:rPr>
          <w:rFonts w:asciiTheme="minorHAnsi" w:hAnsiTheme="minorHAnsi" w:cstheme="minorHAnsi"/>
          <w:sz w:val="22"/>
        </w:rPr>
        <w:t>#WhyApply posts, too!</w:t>
      </w:r>
    </w:p>
    <w:p w:rsidRPr="00414DB8" w:rsidR="00414DB8" w:rsidP="00091D09" w:rsidRDefault="00414DB8" w14:paraId="0251B37F" w14:textId="77777777">
      <w:pPr>
        <w:pStyle w:val="Heading1"/>
      </w:pPr>
      <w:r>
        <w:t xml:space="preserve">Promoting Your </w:t>
      </w:r>
      <w:r w:rsidR="004A129F">
        <w:t xml:space="preserve">ApplyNH </w:t>
      </w:r>
      <w:r>
        <w:t>Day</w:t>
      </w:r>
    </w:p>
    <w:p w:rsidRPr="00DB507A" w:rsidR="00DB507A" w:rsidP="008E13E0" w:rsidRDefault="004A129F" w14:paraId="135FCE01" w14:textId="77777777">
      <w:pPr>
        <w:pStyle w:val="Heading3"/>
      </w:pPr>
      <w:r>
        <w:t>Prior to ApplyNH</w:t>
      </w:r>
    </w:p>
    <w:p w:rsidR="00294A6B" w:rsidP="54021FA7" w:rsidRDefault="00294A6B" w14:paraId="5D6EBF0D" w14:textId="56127FAE">
      <w:pPr>
        <w:numPr>
          <w:ilvl w:val="0"/>
          <w:numId w:val="2"/>
        </w:numPr>
        <w:spacing w:after="0" w:line="240" w:lineRule="auto"/>
        <w:rPr>
          <w:rFonts w:cs="Calibri" w:cstheme="minorAscii"/>
        </w:rPr>
      </w:pPr>
      <w:r w:rsidRPr="54021FA7" w:rsidR="54021FA7">
        <w:rPr>
          <w:rFonts w:cs="Calibri" w:cstheme="minorAscii"/>
        </w:rPr>
        <w:t xml:space="preserve">Target your audience: </w:t>
      </w:r>
      <w:r w:rsidRPr="54021FA7" w:rsidR="54021FA7">
        <w:rPr>
          <w:rFonts w:cs="Calibri" w:cstheme="minorAscii"/>
          <w:b w:val="1"/>
          <w:bCs w:val="1"/>
        </w:rPr>
        <w:t>all members of the Class of 202</w:t>
      </w:r>
      <w:r w:rsidRPr="54021FA7" w:rsidR="54021FA7">
        <w:rPr>
          <w:rFonts w:cs="Calibri" w:cstheme="minorAscii"/>
          <w:b w:val="1"/>
          <w:bCs w:val="1"/>
        </w:rPr>
        <w:t>6</w:t>
      </w:r>
      <w:r w:rsidRPr="54021FA7" w:rsidR="54021FA7">
        <w:rPr>
          <w:rFonts w:cs="Calibri" w:cstheme="minorAscii"/>
        </w:rPr>
        <w:t xml:space="preserve">! How do you best </w:t>
      </w:r>
      <w:r w:rsidRPr="54021FA7" w:rsidR="54021FA7">
        <w:rPr>
          <w:rFonts w:cs="Calibri" w:cstheme="minorAscii"/>
        </w:rPr>
        <w:t>communicate</w:t>
      </w:r>
      <w:r w:rsidRPr="54021FA7" w:rsidR="54021FA7">
        <w:rPr>
          <w:rFonts w:cs="Calibri" w:cstheme="minorAscii"/>
        </w:rPr>
        <w:t xml:space="preserve"> with them? Who are your most effective ambassadors? Enlist their help and create a communication plan to make sure every student knows about your event, its purpose, and how to </w:t>
      </w:r>
      <w:r w:rsidRPr="54021FA7" w:rsidR="54021FA7">
        <w:rPr>
          <w:rFonts w:cs="Calibri" w:cstheme="minorAscii"/>
        </w:rPr>
        <w:t>participate</w:t>
      </w:r>
      <w:r w:rsidRPr="54021FA7" w:rsidR="54021FA7">
        <w:rPr>
          <w:rFonts w:cs="Calibri" w:cstheme="minorAscii"/>
        </w:rPr>
        <w:t>.</w:t>
      </w:r>
    </w:p>
    <w:p w:rsidRPr="0035212D" w:rsidR="0035212D" w:rsidP="00091D09" w:rsidRDefault="00B27192" w14:paraId="7CA43986" w14:textId="77777777">
      <w:pPr>
        <w:numPr>
          <w:ilvl w:val="1"/>
          <w:numId w:val="2"/>
        </w:numPr>
        <w:spacing w:after="0" w:line="240" w:lineRule="auto"/>
        <w:rPr>
          <w:rFonts w:cstheme="minorHAnsi"/>
        </w:rPr>
      </w:pPr>
      <w:r>
        <w:rPr>
          <w:rFonts w:cstheme="minorHAnsi"/>
        </w:rPr>
        <w:t>For students who are not pursuing college, be sure to</w:t>
      </w:r>
      <w:r w:rsidRPr="00294A6B" w:rsidR="00294A6B">
        <w:rPr>
          <w:rFonts w:cstheme="minorHAnsi"/>
        </w:rPr>
        <w:t xml:space="preserve"> </w:t>
      </w:r>
      <w:r w:rsidRPr="0035212D">
        <w:rPr>
          <w:rFonts w:cstheme="minorHAnsi"/>
        </w:rPr>
        <w:t>i</w:t>
      </w:r>
      <w:r w:rsidRPr="0035212D">
        <w:rPr>
          <w:rFonts w:cstheme="minorHAnsi"/>
          <w:color w:val="000000"/>
        </w:rPr>
        <w:t>nvite them to participate</w:t>
      </w:r>
      <w:r w:rsidRPr="0035212D" w:rsidR="0035212D">
        <w:rPr>
          <w:rFonts w:cstheme="minorHAnsi"/>
          <w:color w:val="000000"/>
        </w:rPr>
        <w:t>! They can work on a</w:t>
      </w:r>
      <w:r w:rsidR="0035212D">
        <w:rPr>
          <w:rFonts w:cstheme="minorHAnsi"/>
          <w:b/>
          <w:color w:val="000000"/>
        </w:rPr>
        <w:t xml:space="preserve"> resume, cover letter, job application, </w:t>
      </w:r>
      <w:r w:rsidRPr="0035212D" w:rsidR="0035212D">
        <w:rPr>
          <w:rFonts w:cstheme="minorHAnsi"/>
          <w:color w:val="000000"/>
        </w:rPr>
        <w:t xml:space="preserve">or any other future-related work they have. </w:t>
      </w:r>
      <w:r w:rsidR="0035212D">
        <w:rPr>
          <w:rFonts w:cstheme="minorHAnsi"/>
          <w:color w:val="000000"/>
        </w:rPr>
        <w:t>If upon arrival they decide they might as well submit an application or two while they’re there, all the better!</w:t>
      </w:r>
    </w:p>
    <w:p w:rsidRPr="00294A6B" w:rsidR="00294A6B" w:rsidP="00091D09" w:rsidRDefault="0035212D" w14:paraId="433FC7C9" w14:textId="77777777">
      <w:pPr>
        <w:numPr>
          <w:ilvl w:val="1"/>
          <w:numId w:val="2"/>
        </w:numPr>
        <w:spacing w:after="0" w:line="240" w:lineRule="auto"/>
        <w:rPr>
          <w:rFonts w:cstheme="minorHAnsi"/>
        </w:rPr>
      </w:pPr>
      <w:r>
        <w:rPr>
          <w:rFonts w:cstheme="minorHAnsi"/>
          <w:color w:val="000000"/>
        </w:rPr>
        <w:t xml:space="preserve">For students unsure of their next steps, </w:t>
      </w:r>
      <w:r w:rsidR="00294A6B">
        <w:rPr>
          <w:rFonts w:cstheme="minorHAnsi"/>
          <w:color w:val="000000"/>
        </w:rPr>
        <w:t>encourage them to apply</w:t>
      </w:r>
      <w:r w:rsidRPr="00294A6B" w:rsidR="00294A6B">
        <w:rPr>
          <w:rFonts w:cstheme="minorHAnsi"/>
          <w:color w:val="000000"/>
        </w:rPr>
        <w:t xml:space="preserve"> to </w:t>
      </w:r>
      <w:r w:rsidR="00294A6B">
        <w:rPr>
          <w:rFonts w:cstheme="minorHAnsi"/>
          <w:color w:val="000000"/>
        </w:rPr>
        <w:t xml:space="preserve">a </w:t>
      </w:r>
      <w:r w:rsidRPr="00294A6B" w:rsidR="00294A6B">
        <w:rPr>
          <w:rFonts w:cstheme="minorHAnsi"/>
          <w:color w:val="000000"/>
        </w:rPr>
        <w:t>community college as an option- it's free</w:t>
      </w:r>
      <w:r w:rsidR="00294A6B">
        <w:rPr>
          <w:rFonts w:cstheme="minorHAnsi"/>
          <w:color w:val="000000"/>
        </w:rPr>
        <w:t>, easy,</w:t>
      </w:r>
      <w:r w:rsidRPr="00294A6B" w:rsidR="00294A6B">
        <w:rPr>
          <w:rFonts w:cstheme="minorHAnsi"/>
          <w:color w:val="000000"/>
        </w:rPr>
        <w:t xml:space="preserve"> </w:t>
      </w:r>
      <w:r w:rsidR="00294A6B">
        <w:rPr>
          <w:rFonts w:cstheme="minorHAnsi"/>
          <w:color w:val="000000"/>
        </w:rPr>
        <w:t>and you can reinforce that when it comes to planning for the future, it’s better to keep all the doors open.</w:t>
      </w:r>
    </w:p>
    <w:p w:rsidR="00294A6B" w:rsidP="007448A2" w:rsidRDefault="00294A6B" w14:paraId="00E03879" w14:textId="77777777">
      <w:pPr>
        <w:numPr>
          <w:ilvl w:val="1"/>
          <w:numId w:val="2"/>
        </w:numPr>
        <w:spacing w:line="240" w:lineRule="auto"/>
        <w:rPr>
          <w:rFonts w:cstheme="minorHAnsi"/>
        </w:rPr>
      </w:pPr>
      <w:r>
        <w:rPr>
          <w:rFonts w:cstheme="minorHAnsi"/>
          <w:color w:val="000000"/>
        </w:rPr>
        <w:t>P</w:t>
      </w:r>
      <w:r w:rsidRPr="00294A6B">
        <w:rPr>
          <w:rFonts w:cstheme="minorHAnsi"/>
          <w:color w:val="000000"/>
        </w:rPr>
        <w:t>lease note that only college-attending students will be eligible for the $500 scholarship</w:t>
      </w:r>
    </w:p>
    <w:p w:rsidRPr="005709F3" w:rsidR="008A4EAE" w:rsidP="54021FA7" w:rsidRDefault="008A4EAE" w14:paraId="34E33441" w14:textId="0AB9F7B6">
      <w:pPr>
        <w:numPr>
          <w:ilvl w:val="0"/>
          <w:numId w:val="2"/>
        </w:numPr>
        <w:spacing w:line="240" w:lineRule="auto"/>
        <w:rPr>
          <w:rFonts w:cs="Calibri" w:cstheme="minorAscii"/>
        </w:rPr>
      </w:pPr>
      <w:r w:rsidRPr="54021FA7" w:rsidR="54021FA7">
        <w:rPr>
          <w:rFonts w:cs="Calibri" w:cstheme="minorAscii"/>
        </w:rPr>
        <w:t xml:space="preserve">Follow </w:t>
      </w:r>
      <w:r w:rsidRPr="54021FA7" w:rsidR="54021FA7">
        <w:rPr>
          <w:rFonts w:cs="Calibri" w:cstheme="minorAscii"/>
          <w:b w:val="1"/>
          <w:bCs w:val="1"/>
        </w:rPr>
        <w:t xml:space="preserve">#applynh </w:t>
      </w:r>
      <w:r w:rsidRPr="54021FA7" w:rsidR="54021FA7">
        <w:rPr>
          <w:rFonts w:cs="Calibri" w:cstheme="minorAscii"/>
        </w:rPr>
        <w:t>on Facebook and X</w:t>
      </w:r>
      <w:r w:rsidRPr="54021FA7" w:rsidR="54021FA7">
        <w:rPr>
          <w:rFonts w:cs="Calibri" w:cstheme="minorAscii"/>
        </w:rPr>
        <w:t xml:space="preserve"> </w:t>
      </w:r>
      <w:r w:rsidRPr="54021FA7" w:rsidR="54021FA7">
        <w:rPr>
          <w:rFonts w:cs="Calibri" w:cstheme="minorAscii"/>
        </w:rPr>
        <w:t xml:space="preserve">and repost messages on your social media accounts. For more tips </w:t>
      </w:r>
      <w:r w:rsidRPr="54021FA7" w:rsidR="54021FA7">
        <w:rPr>
          <w:rFonts w:cs="Calibri" w:cstheme="minorAscii"/>
        </w:rPr>
        <w:t>about</w:t>
      </w:r>
      <w:r w:rsidRPr="54021FA7" w:rsidR="54021FA7">
        <w:rPr>
          <w:rFonts w:cs="Calibri" w:cstheme="minorAscii"/>
        </w:rPr>
        <w:t xml:space="preserve"> engaging on social media, check out </w:t>
      </w:r>
      <w:r w:rsidRPr="54021FA7" w:rsidR="54021FA7">
        <w:rPr>
          <w:rFonts w:cs="Calibri" w:cstheme="minorAscii"/>
          <w:highlight w:val="yellow"/>
        </w:rPr>
        <w:t>Appendix 3</w:t>
      </w:r>
      <w:r w:rsidRPr="54021FA7" w:rsidR="54021FA7">
        <w:rPr>
          <w:rFonts w:cs="Calibri" w:cstheme="minorAscii"/>
        </w:rPr>
        <w:t>.</w:t>
      </w:r>
    </w:p>
    <w:p w:rsidRPr="005709F3" w:rsidR="008A4EAE" w:rsidP="00091D09" w:rsidRDefault="008A4EAE" w14:paraId="0B58613B" w14:textId="532B97C7">
      <w:pPr>
        <w:numPr>
          <w:ilvl w:val="0"/>
          <w:numId w:val="2"/>
        </w:numPr>
        <w:spacing w:line="240" w:lineRule="auto"/>
        <w:rPr>
          <w:rFonts w:cstheme="minorHAnsi"/>
        </w:rPr>
      </w:pPr>
      <w:r w:rsidRPr="005709F3">
        <w:rPr>
          <w:rFonts w:cstheme="minorHAnsi"/>
        </w:rPr>
        <w:t xml:space="preserve">Advertise on your </w:t>
      </w:r>
      <w:r w:rsidR="00AC61E4">
        <w:rPr>
          <w:rFonts w:cstheme="minorHAnsi"/>
        </w:rPr>
        <w:t>site’s</w:t>
      </w:r>
      <w:r w:rsidRPr="005709F3">
        <w:rPr>
          <w:rFonts w:cstheme="minorHAnsi"/>
        </w:rPr>
        <w:t xml:space="preserve"> bulletin board – create a space to highlight the benefits of the event and how to register to give students a daily reminder of the </w:t>
      </w:r>
      <w:r w:rsidR="00D024C9">
        <w:rPr>
          <w:rFonts w:cstheme="minorHAnsi"/>
          <w:b/>
        </w:rPr>
        <w:t xml:space="preserve">ApplyNH </w:t>
      </w:r>
      <w:r w:rsidRPr="005709F3">
        <w:rPr>
          <w:rFonts w:cstheme="minorHAnsi"/>
        </w:rPr>
        <w:t>opportunity</w:t>
      </w:r>
      <w:r w:rsidR="00973B6F">
        <w:rPr>
          <w:rFonts w:cstheme="minorHAnsi"/>
        </w:rPr>
        <w:t>.</w:t>
      </w:r>
    </w:p>
    <w:p w:rsidRPr="005709F3" w:rsidR="008A4EAE" w:rsidP="7679AF27" w:rsidRDefault="7679AF27" w14:paraId="5896DB94" w14:textId="4834D817">
      <w:pPr>
        <w:numPr>
          <w:ilvl w:val="0"/>
          <w:numId w:val="2"/>
        </w:numPr>
        <w:spacing w:line="240" w:lineRule="auto"/>
      </w:pPr>
      <w:r w:rsidRPr="7679AF27">
        <w:t xml:space="preserve">Hang </w:t>
      </w:r>
      <w:r w:rsidRPr="7679AF27">
        <w:rPr>
          <w:b/>
          <w:bCs/>
        </w:rPr>
        <w:t xml:space="preserve">ApplyNH </w:t>
      </w:r>
      <w:r w:rsidRPr="7679AF27">
        <w:t xml:space="preserve">posters </w:t>
      </w:r>
      <w:r w:rsidRPr="7679AF27">
        <w:rPr>
          <w:highlight w:val="yellow"/>
        </w:rPr>
        <w:t>(Appendix 5)</w:t>
      </w:r>
      <w:r w:rsidRPr="7679AF27">
        <w:t xml:space="preserve"> throughout the school. This poster features a white space for you to write the date, time and location of your event, and can also be used to hang outside </w:t>
      </w:r>
      <w:r w:rsidRPr="7679AF27">
        <w:lastRenderedPageBreak/>
        <w:t>the computer lab and throughout the school on the day of your event. Some sites have utilized this poster to share college trivia in hallways and stairways through the building to further promote their event. Granite Edvance will send you posters.</w:t>
      </w:r>
    </w:p>
    <w:p w:rsidRPr="005709F3" w:rsidR="008A4EAE" w:rsidP="00091D09" w:rsidRDefault="008A4EAE" w14:paraId="2E72955F" w14:textId="77777777">
      <w:pPr>
        <w:numPr>
          <w:ilvl w:val="0"/>
          <w:numId w:val="2"/>
        </w:numPr>
        <w:spacing w:line="240" w:lineRule="auto"/>
        <w:rPr>
          <w:rFonts w:cstheme="minorHAnsi"/>
        </w:rPr>
      </w:pPr>
      <w:r w:rsidRPr="005709F3">
        <w:rPr>
          <w:rFonts w:cstheme="minorHAnsi"/>
        </w:rPr>
        <w:t xml:space="preserve">Advertise the event on the </w:t>
      </w:r>
      <w:r w:rsidR="00AC61E4">
        <w:rPr>
          <w:rFonts w:cstheme="minorHAnsi"/>
        </w:rPr>
        <w:t>site’s</w:t>
      </w:r>
      <w:r w:rsidRPr="005709F3">
        <w:rPr>
          <w:rFonts w:cstheme="minorHAnsi"/>
        </w:rPr>
        <w:t xml:space="preserve"> outdoor marquee to make parents/guardians and other adult mentors aware of the event. You could also set up information tables about your event during football games and other gatherings of your community.</w:t>
      </w:r>
    </w:p>
    <w:p w:rsidRPr="005709F3" w:rsidR="008A4EAE" w:rsidP="00091D09" w:rsidRDefault="008A4EAE" w14:paraId="7CD91C26" w14:textId="336262B0">
      <w:pPr>
        <w:numPr>
          <w:ilvl w:val="0"/>
          <w:numId w:val="2"/>
        </w:numPr>
        <w:spacing w:line="240" w:lineRule="auto"/>
        <w:rPr>
          <w:rFonts w:cstheme="minorHAnsi"/>
        </w:rPr>
      </w:pPr>
      <w:r w:rsidRPr="005709F3">
        <w:rPr>
          <w:rFonts w:cstheme="minorHAnsi"/>
        </w:rPr>
        <w:t xml:space="preserve">Hang </w:t>
      </w:r>
      <w:r w:rsidR="00021814">
        <w:rPr>
          <w:rFonts w:cstheme="minorHAnsi"/>
          <w:b/>
          <w:bCs/>
        </w:rPr>
        <w:t>ApplyNH</w:t>
      </w:r>
      <w:r w:rsidRPr="005709F3">
        <w:rPr>
          <w:rFonts w:cstheme="minorHAnsi"/>
          <w:b/>
        </w:rPr>
        <w:t xml:space="preserve"> </w:t>
      </w:r>
      <w:r w:rsidRPr="005709F3">
        <w:rPr>
          <w:rFonts w:cstheme="minorHAnsi"/>
        </w:rPr>
        <w:t xml:space="preserve">banner in your </w:t>
      </w:r>
      <w:r w:rsidR="00AC61E4">
        <w:rPr>
          <w:rFonts w:cstheme="minorHAnsi"/>
        </w:rPr>
        <w:t>site’s</w:t>
      </w:r>
      <w:r w:rsidRPr="005709F3">
        <w:rPr>
          <w:rFonts w:cstheme="minorHAnsi"/>
        </w:rPr>
        <w:t xml:space="preserve"> lobby announcing your event. On the date of the event, move the banner to the computer area and ask students to sign it and possibly note which colleges they applied to once they have submitted their college application(s). After the event, hang this banner in a predominant place in your </w:t>
      </w:r>
      <w:r w:rsidR="00AC61E4">
        <w:rPr>
          <w:rFonts w:cstheme="minorHAnsi"/>
        </w:rPr>
        <w:t>site</w:t>
      </w:r>
      <w:r w:rsidRPr="005709F3">
        <w:rPr>
          <w:rFonts w:cstheme="minorHAnsi"/>
        </w:rPr>
        <w:t xml:space="preserve"> to keep the momentum going, and use to advertise the following year. </w:t>
      </w:r>
      <w:r w:rsidR="00021814">
        <w:rPr>
          <w:rFonts w:cstheme="minorHAnsi"/>
        </w:rPr>
        <w:t>Granite Edvance</w:t>
      </w:r>
      <w:r w:rsidRPr="005709F3">
        <w:rPr>
          <w:rFonts w:cstheme="minorHAnsi"/>
        </w:rPr>
        <w:t xml:space="preserve"> will </w:t>
      </w:r>
      <w:r w:rsidR="00AC61E4">
        <w:rPr>
          <w:rFonts w:cstheme="minorHAnsi"/>
        </w:rPr>
        <w:t>send you a banner.</w:t>
      </w:r>
    </w:p>
    <w:p w:rsidRPr="005709F3" w:rsidR="008A4EAE" w:rsidP="00091D09" w:rsidRDefault="008A4EAE" w14:paraId="3019D850" w14:textId="77777777">
      <w:pPr>
        <w:numPr>
          <w:ilvl w:val="0"/>
          <w:numId w:val="2"/>
        </w:numPr>
        <w:spacing w:line="240" w:lineRule="auto"/>
        <w:rPr>
          <w:rFonts w:cstheme="minorHAnsi"/>
        </w:rPr>
      </w:pPr>
      <w:r w:rsidRPr="005709F3">
        <w:rPr>
          <w:rFonts w:cstheme="minorHAnsi"/>
        </w:rPr>
        <w:t>Ask each teacher and/or staff member working with your juniors and seniors to utilize the door sign (</w:t>
      </w:r>
      <w:r w:rsidRPr="005709F3">
        <w:rPr>
          <w:rFonts w:cstheme="minorHAnsi"/>
          <w:highlight w:val="yellow"/>
        </w:rPr>
        <w:t>Appendix 2</w:t>
      </w:r>
      <w:r w:rsidRPr="005709F3">
        <w:rPr>
          <w:rFonts w:cstheme="minorHAnsi"/>
        </w:rPr>
        <w:t xml:space="preserve">), including where they went to college and what they loved about it. Once completed, teachers and staff members can hang the poster outside their classroom door (or in their virtual background) to encourage discussion with all your </w:t>
      </w:r>
      <w:r w:rsidR="00AC61E4">
        <w:rPr>
          <w:rFonts w:cstheme="minorHAnsi"/>
        </w:rPr>
        <w:t>site’s</w:t>
      </w:r>
      <w:r w:rsidRPr="005709F3">
        <w:rPr>
          <w:rFonts w:cstheme="minorHAnsi"/>
        </w:rPr>
        <w:t xml:space="preserve"> students. </w:t>
      </w:r>
    </w:p>
    <w:p w:rsidRPr="005709F3" w:rsidR="008A4EAE" w:rsidP="54021FA7" w:rsidRDefault="008A4EAE" w14:paraId="6A8C4E4D" w14:textId="3A809397">
      <w:pPr>
        <w:numPr>
          <w:ilvl w:val="0"/>
          <w:numId w:val="2"/>
        </w:numPr>
        <w:spacing w:line="240" w:lineRule="auto"/>
        <w:rPr>
          <w:rFonts w:cs="Calibri" w:cstheme="minorAscii"/>
        </w:rPr>
      </w:pPr>
      <w:r w:rsidRPr="54021FA7" w:rsidR="54021FA7">
        <w:rPr>
          <w:rFonts w:cs="Calibri" w:cstheme="minorAscii"/>
        </w:rPr>
        <w:t>Identify</w:t>
      </w:r>
      <w:r w:rsidRPr="54021FA7" w:rsidR="54021FA7">
        <w:rPr>
          <w:rFonts w:cs="Calibri" w:cstheme="minorAscii"/>
        </w:rPr>
        <w:t xml:space="preserve"> a date (suggestion: Friday, September 18, #WhyApply Day) to ask all teachers/staff to wear their college gear to school and to take 10- 15 minutes at the start of each class to share their college-going experience. If classes are not meeting in person, share the answers on social media or in a short video. Some things for them to consider sharing: </w:t>
      </w:r>
    </w:p>
    <w:p w:rsidRPr="005709F3" w:rsidR="008A4EAE" w:rsidP="00091D09" w:rsidRDefault="008A4EAE" w14:paraId="23A4C6A0" w14:textId="77777777">
      <w:pPr>
        <w:pStyle w:val="ListParagraph"/>
        <w:numPr>
          <w:ilvl w:val="1"/>
          <w:numId w:val="5"/>
        </w:numPr>
        <w:spacing w:after="160"/>
        <w:jc w:val="left"/>
        <w:rPr>
          <w:rFonts w:asciiTheme="minorHAnsi" w:hAnsiTheme="minorHAnsi" w:cstheme="minorHAnsi"/>
          <w:sz w:val="22"/>
          <w:szCs w:val="22"/>
        </w:rPr>
      </w:pPr>
      <w:r w:rsidRPr="005709F3">
        <w:rPr>
          <w:rFonts w:asciiTheme="minorHAnsi" w:hAnsiTheme="minorHAnsi" w:cstheme="minorHAnsi"/>
          <w:sz w:val="22"/>
          <w:szCs w:val="22"/>
        </w:rPr>
        <w:t xml:space="preserve">Where did they apply and why? </w:t>
      </w:r>
    </w:p>
    <w:p w:rsidRPr="005709F3" w:rsidR="008A4EAE" w:rsidP="00091D09" w:rsidRDefault="008A4EAE" w14:paraId="0364BC20" w14:textId="77777777">
      <w:pPr>
        <w:pStyle w:val="ListParagraph"/>
        <w:numPr>
          <w:ilvl w:val="1"/>
          <w:numId w:val="5"/>
        </w:numPr>
        <w:spacing w:after="160"/>
        <w:jc w:val="left"/>
        <w:rPr>
          <w:rFonts w:asciiTheme="minorHAnsi" w:hAnsiTheme="minorHAnsi" w:cstheme="minorHAnsi"/>
          <w:sz w:val="22"/>
          <w:szCs w:val="22"/>
        </w:rPr>
      </w:pPr>
      <w:r w:rsidRPr="005709F3">
        <w:rPr>
          <w:rFonts w:asciiTheme="minorHAnsi" w:hAnsiTheme="minorHAnsi" w:cstheme="minorHAnsi"/>
          <w:sz w:val="22"/>
          <w:szCs w:val="22"/>
        </w:rPr>
        <w:t xml:space="preserve">Where did they enroll and why did they choose that college? </w:t>
      </w:r>
    </w:p>
    <w:p w:rsidRPr="005709F3" w:rsidR="008A4EAE" w:rsidP="00091D09" w:rsidRDefault="008A4EAE" w14:paraId="4A91BC7D" w14:textId="77777777">
      <w:pPr>
        <w:pStyle w:val="ListParagraph"/>
        <w:numPr>
          <w:ilvl w:val="1"/>
          <w:numId w:val="5"/>
        </w:numPr>
        <w:spacing w:after="160"/>
        <w:jc w:val="left"/>
        <w:rPr>
          <w:rFonts w:asciiTheme="minorHAnsi" w:hAnsiTheme="minorHAnsi" w:cstheme="minorHAnsi"/>
          <w:sz w:val="22"/>
          <w:szCs w:val="22"/>
        </w:rPr>
      </w:pPr>
      <w:r w:rsidRPr="005709F3">
        <w:rPr>
          <w:rFonts w:asciiTheme="minorHAnsi" w:hAnsiTheme="minorHAnsi" w:cstheme="minorHAnsi"/>
          <w:sz w:val="22"/>
          <w:szCs w:val="22"/>
        </w:rPr>
        <w:t xml:space="preserve">Did they transfer, change majors, etc.? </w:t>
      </w:r>
    </w:p>
    <w:p w:rsidRPr="005709F3" w:rsidR="008A4EAE" w:rsidP="00091D09" w:rsidRDefault="008A4EAE" w14:paraId="53F8EF56" w14:textId="77777777">
      <w:pPr>
        <w:pStyle w:val="ListParagraph"/>
        <w:numPr>
          <w:ilvl w:val="1"/>
          <w:numId w:val="5"/>
        </w:numPr>
        <w:spacing w:after="160"/>
        <w:jc w:val="left"/>
        <w:rPr>
          <w:rFonts w:asciiTheme="minorHAnsi" w:hAnsiTheme="minorHAnsi" w:cstheme="minorHAnsi"/>
          <w:sz w:val="22"/>
          <w:szCs w:val="22"/>
        </w:rPr>
      </w:pPr>
      <w:r w:rsidRPr="005709F3">
        <w:rPr>
          <w:rFonts w:asciiTheme="minorHAnsi" w:hAnsiTheme="minorHAnsi" w:cstheme="minorHAnsi"/>
          <w:sz w:val="22"/>
          <w:szCs w:val="22"/>
        </w:rPr>
        <w:t xml:space="preserve">What were their fears, their concerns, and their successes? </w:t>
      </w:r>
    </w:p>
    <w:p w:rsidRPr="005709F3" w:rsidR="008A4EAE" w:rsidP="00091D09" w:rsidRDefault="008A4EAE" w14:paraId="10028D9D" w14:textId="77777777">
      <w:pPr>
        <w:pStyle w:val="ListParagraph"/>
        <w:numPr>
          <w:ilvl w:val="1"/>
          <w:numId w:val="5"/>
        </w:numPr>
        <w:spacing w:after="160"/>
        <w:jc w:val="left"/>
        <w:rPr>
          <w:rFonts w:asciiTheme="minorHAnsi" w:hAnsiTheme="minorHAnsi" w:cstheme="minorHAnsi"/>
          <w:sz w:val="22"/>
          <w:szCs w:val="22"/>
        </w:rPr>
      </w:pPr>
      <w:r w:rsidRPr="005709F3">
        <w:rPr>
          <w:rFonts w:asciiTheme="minorHAnsi" w:hAnsiTheme="minorHAnsi" w:cstheme="minorHAnsi"/>
          <w:sz w:val="22"/>
          <w:szCs w:val="22"/>
        </w:rPr>
        <w:t>What do they wish they’d known when they were a senior in high school?</w:t>
      </w:r>
    </w:p>
    <w:p w:rsidRPr="005709F3" w:rsidR="008A4EAE" w:rsidP="00091D09" w:rsidRDefault="008A4EAE" w14:paraId="4CFF6B91" w14:textId="77777777">
      <w:pPr>
        <w:ind w:left="720"/>
        <w:rPr>
          <w:rFonts w:cstheme="minorHAnsi"/>
        </w:rPr>
      </w:pPr>
      <w:r w:rsidRPr="005709F3">
        <w:rPr>
          <w:rFonts w:cstheme="minorHAnsi"/>
        </w:rPr>
        <w:t>These conversations help build a college-going culture!</w:t>
      </w:r>
    </w:p>
    <w:p w:rsidR="008A4EAE" w:rsidP="00091D09" w:rsidRDefault="008A4EAE" w14:paraId="7DCE87F7" w14:textId="77777777">
      <w:pPr>
        <w:numPr>
          <w:ilvl w:val="0"/>
          <w:numId w:val="2"/>
        </w:numPr>
        <w:spacing w:after="0" w:line="240" w:lineRule="auto"/>
      </w:pPr>
      <w:r w:rsidRPr="00D42D2A">
        <w:t xml:space="preserve">Draft a </w:t>
      </w:r>
      <w:r>
        <w:t xml:space="preserve">press release (sample provided in </w:t>
      </w:r>
      <w:r w:rsidRPr="00A67C2B">
        <w:rPr>
          <w:highlight w:val="yellow"/>
        </w:rPr>
        <w:t xml:space="preserve">Appendix </w:t>
      </w:r>
      <w:r w:rsidRPr="006C7000">
        <w:rPr>
          <w:highlight w:val="yellow"/>
        </w:rPr>
        <w:t>9</w:t>
      </w:r>
      <w:r w:rsidRPr="00D42D2A">
        <w:t>) and submit it to your local newspaper(s)</w:t>
      </w:r>
      <w:r>
        <w:t>.</w:t>
      </w:r>
    </w:p>
    <w:p w:rsidR="00DB507A" w:rsidP="00091D09" w:rsidRDefault="00DB507A" w14:paraId="77431D51" w14:textId="77777777">
      <w:pPr>
        <w:spacing w:after="0" w:line="240" w:lineRule="auto"/>
      </w:pPr>
    </w:p>
    <w:p w:rsidRPr="0011385A" w:rsidR="002869D9" w:rsidP="008E13E0" w:rsidRDefault="002869D9" w14:paraId="64C89FBD" w14:textId="77777777">
      <w:pPr>
        <w:pStyle w:val="Heading3"/>
      </w:pPr>
      <w:r>
        <w:t>Advanced Registration</w:t>
      </w:r>
    </w:p>
    <w:p w:rsidRPr="00D42D2A" w:rsidR="002869D9" w:rsidP="00091D09" w:rsidRDefault="002869D9" w14:paraId="7FA5047A" w14:textId="5D7D54AF">
      <w:r w:rsidRPr="00D42D2A">
        <w:t>Advance</w:t>
      </w:r>
      <w:r>
        <w:t>d student</w:t>
      </w:r>
      <w:r w:rsidRPr="00D42D2A">
        <w:t xml:space="preserve"> sign-ups are </w:t>
      </w:r>
      <w:r>
        <w:t xml:space="preserve">encouraged to promote participation and distribute materials to students before your </w:t>
      </w:r>
      <w:r w:rsidR="00FC7492">
        <w:rPr>
          <w:b/>
        </w:rPr>
        <w:t>ApplyNH</w:t>
      </w:r>
      <w:r w:rsidR="00AC61E4">
        <w:rPr>
          <w:b/>
        </w:rPr>
        <w:t xml:space="preserve"> </w:t>
      </w:r>
      <w:r w:rsidR="00AC61E4">
        <w:t>event</w:t>
      </w:r>
      <w:r>
        <w:t>.</w:t>
      </w:r>
    </w:p>
    <w:p w:rsidRPr="00230CCB" w:rsidR="002869D9" w:rsidP="00091D09" w:rsidRDefault="002869D9" w14:paraId="78A9AEF5" w14:textId="69B3BBF4">
      <w:pPr>
        <w:numPr>
          <w:ilvl w:val="0"/>
          <w:numId w:val="1"/>
        </w:numPr>
        <w:spacing w:line="240" w:lineRule="auto"/>
      </w:pPr>
      <w:r w:rsidRPr="00EF08A2">
        <w:t xml:space="preserve">Designate one person in your </w:t>
      </w:r>
      <w:r w:rsidR="00AC61E4">
        <w:t>sites</w:t>
      </w:r>
      <w:r w:rsidRPr="00EF08A2">
        <w:t xml:space="preserve"> to manage student sign-ups and </w:t>
      </w:r>
      <w:r>
        <w:t>distribute the S</w:t>
      </w:r>
      <w:r w:rsidRPr="00EF08A2">
        <w:t xml:space="preserve">tudent </w:t>
      </w:r>
      <w:r>
        <w:t>Guides</w:t>
      </w:r>
      <w:r w:rsidRPr="00EF08A2">
        <w:t xml:space="preserve"> (</w:t>
      </w:r>
      <w:r w:rsidRPr="00703724">
        <w:rPr>
          <w:highlight w:val="yellow"/>
        </w:rPr>
        <w:t>Appendix 8</w:t>
      </w:r>
      <w:r w:rsidRPr="00EF08A2">
        <w:t xml:space="preserve">) </w:t>
      </w:r>
    </w:p>
    <w:p w:rsidRPr="007638DB" w:rsidR="002869D9" w:rsidP="00091D09" w:rsidRDefault="002869D9" w14:paraId="20A9E9E9" w14:textId="77777777">
      <w:pPr>
        <w:numPr>
          <w:ilvl w:val="0"/>
          <w:numId w:val="1"/>
        </w:numPr>
        <w:spacing w:line="240" w:lineRule="auto"/>
      </w:pPr>
      <w:r w:rsidRPr="007638DB">
        <w:t xml:space="preserve">Email the </w:t>
      </w:r>
      <w:r>
        <w:t>Promotional Flyer</w:t>
      </w:r>
      <w:r w:rsidRPr="007638DB">
        <w:t xml:space="preserve"> to students and parents outlining the day’s events and benefits of participation </w:t>
      </w:r>
      <w:r w:rsidRPr="00DB4BBD">
        <w:t>(</w:t>
      </w:r>
      <w:r w:rsidRPr="007638DB">
        <w:rPr>
          <w:highlight w:val="yellow"/>
        </w:rPr>
        <w:t>Appendix 6</w:t>
      </w:r>
      <w:r w:rsidRPr="00DB4BBD">
        <w:t>)</w:t>
      </w:r>
    </w:p>
    <w:p w:rsidRPr="005709F3" w:rsidR="002869D9" w:rsidP="00091D09" w:rsidRDefault="002869D9" w14:paraId="317F61B1" w14:textId="77777777">
      <w:pPr>
        <w:numPr>
          <w:ilvl w:val="0"/>
          <w:numId w:val="1"/>
        </w:numPr>
        <w:spacing w:line="240" w:lineRule="auto"/>
      </w:pPr>
      <w:r w:rsidRPr="00703724">
        <w:t xml:space="preserve">Send </w:t>
      </w:r>
      <w:r>
        <w:t xml:space="preserve">your </w:t>
      </w:r>
      <w:r w:rsidR="00AC61E4">
        <w:t>site</w:t>
      </w:r>
      <w:r>
        <w:t>-</w:t>
      </w:r>
      <w:r w:rsidRPr="00703724">
        <w:t>customized parent</w:t>
      </w:r>
      <w:r>
        <w:t>/guardian</w:t>
      </w:r>
      <w:r w:rsidRPr="00703724">
        <w:t xml:space="preserve"> letter </w:t>
      </w:r>
      <w:r w:rsidRPr="00DB4BBD">
        <w:t>(</w:t>
      </w:r>
      <w:r w:rsidRPr="00703724">
        <w:rPr>
          <w:highlight w:val="yellow"/>
        </w:rPr>
        <w:t>Appendix 7</w:t>
      </w:r>
      <w:r w:rsidRPr="00DB4BBD">
        <w:t>)</w:t>
      </w:r>
      <w:r w:rsidRPr="00703724">
        <w:t xml:space="preserve"> to </w:t>
      </w:r>
      <w:r>
        <w:t>promote</w:t>
      </w:r>
      <w:r w:rsidRPr="00703724">
        <w:t xml:space="preserve"> participation</w:t>
      </w:r>
    </w:p>
    <w:p w:rsidR="00DB507A" w:rsidP="00661952" w:rsidRDefault="00DB507A" w14:paraId="7ED3992A" w14:textId="05329795">
      <w:pPr>
        <w:pStyle w:val="Heading1"/>
      </w:pPr>
      <w:r>
        <w:lastRenderedPageBreak/>
        <w:t xml:space="preserve">Day of </w:t>
      </w:r>
      <w:r w:rsidR="00661952">
        <w:t>E</w:t>
      </w:r>
      <w:r w:rsidR="008E13E0">
        <w:t>vent</w:t>
      </w:r>
    </w:p>
    <w:p w:rsidRPr="004C629C" w:rsidR="008A4EAE" w:rsidP="00091D09" w:rsidRDefault="008A4EAE" w14:paraId="16A7E69B" w14:textId="352EB858">
      <w:pPr>
        <w:numPr>
          <w:ilvl w:val="0"/>
          <w:numId w:val="2"/>
        </w:numPr>
        <w:spacing w:line="240" w:lineRule="auto"/>
      </w:pPr>
      <w:r w:rsidRPr="004C629C">
        <w:t xml:space="preserve">Cheer them on! As your seniors walk to </w:t>
      </w:r>
      <w:r>
        <w:t>their</w:t>
      </w:r>
      <w:r w:rsidR="007140E4">
        <w:t xml:space="preserve"> </w:t>
      </w:r>
      <w:r w:rsidR="007140E4">
        <w:rPr>
          <w:b/>
          <w:bCs/>
        </w:rPr>
        <w:t xml:space="preserve">ApplyNH </w:t>
      </w:r>
      <w:r>
        <w:t>appointments</w:t>
      </w:r>
      <w:r w:rsidRPr="004C629C">
        <w:t>, invite all 9-11th graders to stand in the hallway to applaud and cheer them on. Consider a motivation video if unable to gather the students together.</w:t>
      </w:r>
    </w:p>
    <w:p w:rsidRPr="004C629C" w:rsidR="008A4EAE" w:rsidP="00091D09" w:rsidRDefault="008A4EAE" w14:paraId="42469602" w14:textId="3831A963">
      <w:pPr>
        <w:numPr>
          <w:ilvl w:val="0"/>
          <w:numId w:val="2"/>
        </w:numPr>
        <w:spacing w:line="240" w:lineRule="auto"/>
      </w:pPr>
      <w:r w:rsidRPr="004C629C">
        <w:t xml:space="preserve">Celebrate students on social media. Create a photo booth at your event for students to show off their </w:t>
      </w:r>
      <w:r w:rsidRPr="00AC61E4">
        <w:rPr>
          <w:b/>
        </w:rPr>
        <w:t>#</w:t>
      </w:r>
      <w:r w:rsidR="007140E4">
        <w:rPr>
          <w:b/>
        </w:rPr>
        <w:t>ApplyNH</w:t>
      </w:r>
      <w:r w:rsidR="00AC61E4">
        <w:t xml:space="preserve">, using the materials provided in </w:t>
      </w:r>
      <w:r w:rsidRPr="00DF0C5A" w:rsidR="00AC61E4">
        <w:rPr>
          <w:shd w:val="clear" w:color="auto" w:fill="FFFF00"/>
        </w:rPr>
        <w:t xml:space="preserve">Appendix </w:t>
      </w:r>
      <w:r w:rsidR="00780B45">
        <w:rPr>
          <w:shd w:val="clear" w:color="auto" w:fill="FFFF00"/>
        </w:rPr>
        <w:t>19</w:t>
      </w:r>
      <w:r w:rsidRPr="004C629C">
        <w:t xml:space="preserve">. </w:t>
      </w:r>
    </w:p>
    <w:p w:rsidR="008A4EAE" w:rsidP="00091D09" w:rsidRDefault="008A4EAE" w14:paraId="28F5B26E" w14:textId="58DD598E">
      <w:pPr>
        <w:numPr>
          <w:ilvl w:val="0"/>
          <w:numId w:val="2"/>
        </w:numPr>
        <w:spacing w:line="240" w:lineRule="auto"/>
      </w:pPr>
      <w:r w:rsidRPr="004C629C">
        <w:t>Celebrate application submissions! Have students announce their applications by creating a bulletin board where they can share their news. Set a goal for application submissions and have your students keep track of their progress.</w:t>
      </w:r>
      <w:r w:rsidR="00467460">
        <w:t xml:space="preserve"> Students can tape t</w:t>
      </w:r>
      <w:r w:rsidRPr="004C629C">
        <w:t xml:space="preserve">he </w:t>
      </w:r>
      <w:r w:rsidR="007140E4">
        <w:t>ApplyNH</w:t>
      </w:r>
      <w:r w:rsidRPr="004C629C">
        <w:t xml:space="preserve"> pennant to their lockers or at home on their front door or in a window. Print it with #Accepted on the other side and you’re ready for </w:t>
      </w:r>
      <w:r w:rsidR="007140E4">
        <w:rPr>
          <w:bCs/>
        </w:rPr>
        <w:t>a decision day celebration, too!</w:t>
      </w:r>
      <w:r w:rsidRPr="004C629C">
        <w:t xml:space="preserve"> These materials can be found </w:t>
      </w:r>
      <w:r w:rsidR="00203E38">
        <w:t xml:space="preserve">in </w:t>
      </w:r>
      <w:r w:rsidRPr="00203E38" w:rsidR="00203E38">
        <w:rPr>
          <w:highlight w:val="yellow"/>
        </w:rPr>
        <w:t>Appendix 19</w:t>
      </w:r>
      <w:r w:rsidR="00203E38">
        <w:t>.</w:t>
      </w:r>
    </w:p>
    <w:p w:rsidR="0011385A" w:rsidP="008E13E0" w:rsidRDefault="008A4EAE" w14:paraId="74CAE86B" w14:textId="77777777">
      <w:pPr>
        <w:pStyle w:val="Heading3"/>
      </w:pPr>
      <w:r>
        <w:t>Materials</w:t>
      </w:r>
    </w:p>
    <w:p w:rsidRPr="009103DF" w:rsidR="008A4EAE" w:rsidP="00091D09" w:rsidRDefault="00783066" w14:paraId="2743557F" w14:textId="77777777">
      <w:pPr>
        <w:numPr>
          <w:ilvl w:val="0"/>
          <w:numId w:val="4"/>
        </w:numPr>
        <w:spacing w:after="0" w:line="240" w:lineRule="auto"/>
      </w:pPr>
      <w:r>
        <w:t>Promotional materials will be sent to your school, addressed to your Site Coordinator.</w:t>
      </w:r>
    </w:p>
    <w:p w:rsidRPr="00686835" w:rsidR="008A4EAE" w:rsidP="00091D09" w:rsidRDefault="008A4EAE" w14:paraId="5D33B018" w14:textId="77777777">
      <w:pPr>
        <w:numPr>
          <w:ilvl w:val="0"/>
          <w:numId w:val="4"/>
        </w:numPr>
        <w:spacing w:after="0" w:line="240" w:lineRule="auto"/>
      </w:pPr>
      <w:r w:rsidRPr="00686835">
        <w:t>Materials include:</w:t>
      </w:r>
    </w:p>
    <w:p w:rsidR="008A4EAE" w:rsidP="00091D09" w:rsidRDefault="00783066" w14:paraId="22F76316" w14:textId="77777777">
      <w:pPr>
        <w:numPr>
          <w:ilvl w:val="1"/>
          <w:numId w:val="4"/>
        </w:numPr>
        <w:spacing w:after="0" w:line="240" w:lineRule="auto"/>
      </w:pPr>
      <w:r>
        <w:t>10 p</w:t>
      </w:r>
      <w:r w:rsidR="008A4EAE">
        <w:t>osters with white space</w:t>
      </w:r>
    </w:p>
    <w:p w:rsidR="008A4EAE" w:rsidP="00091D09" w:rsidRDefault="008A4EAE" w14:paraId="07A0F8B8" w14:textId="77777777">
      <w:pPr>
        <w:numPr>
          <w:ilvl w:val="1"/>
          <w:numId w:val="4"/>
        </w:numPr>
        <w:spacing w:after="0" w:line="240" w:lineRule="auto"/>
      </w:pPr>
      <w:r>
        <w:t>1 banner</w:t>
      </w:r>
    </w:p>
    <w:p w:rsidRPr="00783066" w:rsidR="0011385A" w:rsidP="00091D09" w:rsidRDefault="008A4EAE" w14:paraId="45726763" w14:textId="77777777">
      <w:pPr>
        <w:numPr>
          <w:ilvl w:val="1"/>
          <w:numId w:val="4"/>
        </w:numPr>
        <w:spacing w:after="0" w:line="240" w:lineRule="auto"/>
        <w:rPr>
          <w:rFonts w:ascii="Century Gothic" w:hAnsi="Century Gothic"/>
          <w:sz w:val="20"/>
        </w:rPr>
      </w:pPr>
      <w:r>
        <w:t>Full digital access to this Guidebook and Appendices with additional resources and promotional materials</w:t>
      </w:r>
    </w:p>
    <w:p w:rsidRPr="00AF54A1" w:rsidR="00783066" w:rsidP="00091D09" w:rsidRDefault="00783066" w14:paraId="50F511D0" w14:textId="2ABB8711">
      <w:pPr>
        <w:numPr>
          <w:ilvl w:val="0"/>
          <w:numId w:val="4"/>
        </w:numPr>
        <w:spacing w:after="0" w:line="240" w:lineRule="auto"/>
        <w:rPr>
          <w:rFonts w:ascii="Century Gothic" w:hAnsi="Century Gothic"/>
          <w:sz w:val="20"/>
        </w:rPr>
      </w:pPr>
      <w:r>
        <w:t xml:space="preserve">If you need or want any additional materials, please contact </w:t>
      </w:r>
      <w:r w:rsidR="00661952">
        <w:t>Granite Edvance.</w:t>
      </w:r>
      <w:r>
        <w:t xml:space="preserve"> </w:t>
      </w:r>
    </w:p>
    <w:sectPr w:rsidRPr="00AF54A1" w:rsidR="00783066" w:rsidSect="00532E2D">
      <w:headerReference w:type="first" r:id="rId7"/>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56AB7" w:rsidP="00114EEF" w:rsidRDefault="00356AB7" w14:paraId="724087CF" w14:textId="77777777">
      <w:pPr>
        <w:spacing w:after="0" w:line="240" w:lineRule="auto"/>
      </w:pPr>
      <w:r>
        <w:separator/>
      </w:r>
    </w:p>
  </w:endnote>
  <w:endnote w:type="continuationSeparator" w:id="0">
    <w:p w:rsidR="00356AB7" w:rsidP="00114EEF" w:rsidRDefault="00356AB7" w14:paraId="1463AEC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56AB7" w:rsidP="00114EEF" w:rsidRDefault="00356AB7" w14:paraId="2B076DE7" w14:textId="77777777">
      <w:pPr>
        <w:spacing w:after="0" w:line="240" w:lineRule="auto"/>
      </w:pPr>
      <w:r>
        <w:separator/>
      </w:r>
    </w:p>
  </w:footnote>
  <w:footnote w:type="continuationSeparator" w:id="0">
    <w:p w:rsidR="00356AB7" w:rsidP="00114EEF" w:rsidRDefault="00356AB7" w14:paraId="1A6901C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C468B" w:rsidRDefault="006C468B" w14:paraId="020819E4" w14:textId="651CCE8D">
    <w:pPr>
      <w:pStyle w:val="Header"/>
    </w:pPr>
    <w:r>
      <w:rPr>
        <w:noProof/>
      </w:rPr>
      <w:drawing>
        <wp:inline distT="0" distB="0" distL="0" distR="0" wp14:anchorId="1D2CF315" wp14:editId="607629C5">
          <wp:extent cx="3032760" cy="936721"/>
          <wp:effectExtent l="0" t="0" r="0" b="0"/>
          <wp:docPr id="1364398887" name="Picture 1" descr="A blue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98887" name="Picture 1" descr="A blue text with a sta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42325" cy="939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85EBF"/>
    <w:multiLevelType w:val="hybridMultilevel"/>
    <w:tmpl w:val="226CCF38"/>
    <w:lvl w:ilvl="0" w:tplc="0409000B">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2F2308CE"/>
    <w:multiLevelType w:val="hybridMultilevel"/>
    <w:tmpl w:val="DCFA0B94"/>
    <w:lvl w:ilvl="0" w:tplc="0409000B">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53CB6CDD"/>
    <w:multiLevelType w:val="hybridMultilevel"/>
    <w:tmpl w:val="A0964156"/>
    <w:lvl w:ilvl="0" w:tplc="8C3A226A">
      <w:start w:val="15"/>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4097605"/>
    <w:multiLevelType w:val="hybridMultilevel"/>
    <w:tmpl w:val="CC9876EC"/>
    <w:lvl w:ilvl="0" w:tplc="0409000B">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747218A2"/>
    <w:multiLevelType w:val="hybridMultilevel"/>
    <w:tmpl w:val="626C2368"/>
    <w:lvl w:ilvl="0" w:tplc="0409000B">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7BE84E1F"/>
    <w:multiLevelType w:val="hybridMultilevel"/>
    <w:tmpl w:val="5C84CC6C"/>
    <w:lvl w:ilvl="0" w:tplc="8C3A226A">
      <w:start w:val="15"/>
      <w:numFmt w:val="decimal"/>
      <w:lvlText w:val="%1"/>
      <w:lvlJc w:val="left"/>
      <w:pPr>
        <w:ind w:left="1080" w:hanging="360"/>
      </w:pPr>
      <w:rPr>
        <w:rFonts w:hint="default"/>
      </w:rPr>
    </w:lvl>
    <w:lvl w:ilvl="1" w:tplc="04090001">
      <w:start w:val="1"/>
      <w:numFmt w:val="bullet"/>
      <w:lvlText w:val=""/>
      <w:lvlJc w:val="left"/>
      <w:pPr>
        <w:ind w:left="1800" w:hanging="360"/>
      </w:pPr>
      <w:rPr>
        <w:rFonts w:hint="default" w:ascii="Symbol" w:hAnsi="Symbol"/>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87342747">
    <w:abstractNumId w:val="4"/>
  </w:num>
  <w:num w:numId="2" w16cid:durableId="44525621">
    <w:abstractNumId w:val="1"/>
  </w:num>
  <w:num w:numId="3" w16cid:durableId="223682885">
    <w:abstractNumId w:val="2"/>
  </w:num>
  <w:num w:numId="4" w16cid:durableId="518004568">
    <w:abstractNumId w:val="0"/>
  </w:num>
  <w:num w:numId="5" w16cid:durableId="1082676466">
    <w:abstractNumId w:val="5"/>
  </w:num>
  <w:num w:numId="6" w16cid:durableId="495339656">
    <w:abstractNumId w:val="3"/>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EEF"/>
    <w:rsid w:val="00007E0A"/>
    <w:rsid w:val="00021814"/>
    <w:rsid w:val="00091D09"/>
    <w:rsid w:val="0011385A"/>
    <w:rsid w:val="00114EEF"/>
    <w:rsid w:val="00203E38"/>
    <w:rsid w:val="00245A98"/>
    <w:rsid w:val="002869D9"/>
    <w:rsid w:val="00294A6B"/>
    <w:rsid w:val="0035212D"/>
    <w:rsid w:val="00356AB7"/>
    <w:rsid w:val="003E7704"/>
    <w:rsid w:val="00414DB8"/>
    <w:rsid w:val="00433F25"/>
    <w:rsid w:val="00467460"/>
    <w:rsid w:val="00486C43"/>
    <w:rsid w:val="004977C8"/>
    <w:rsid w:val="004A129F"/>
    <w:rsid w:val="004B7490"/>
    <w:rsid w:val="00532E2D"/>
    <w:rsid w:val="005709F3"/>
    <w:rsid w:val="005C3CB9"/>
    <w:rsid w:val="00661952"/>
    <w:rsid w:val="006C468B"/>
    <w:rsid w:val="007140E4"/>
    <w:rsid w:val="007448A2"/>
    <w:rsid w:val="007473C8"/>
    <w:rsid w:val="007661A0"/>
    <w:rsid w:val="00780B45"/>
    <w:rsid w:val="00783066"/>
    <w:rsid w:val="007A0D68"/>
    <w:rsid w:val="008324E1"/>
    <w:rsid w:val="008A4EAE"/>
    <w:rsid w:val="008D295C"/>
    <w:rsid w:val="008E13E0"/>
    <w:rsid w:val="0093027A"/>
    <w:rsid w:val="00973B6F"/>
    <w:rsid w:val="00974A9F"/>
    <w:rsid w:val="009F06EF"/>
    <w:rsid w:val="00AC61E4"/>
    <w:rsid w:val="00AF54A1"/>
    <w:rsid w:val="00B06449"/>
    <w:rsid w:val="00B27192"/>
    <w:rsid w:val="00B910BC"/>
    <w:rsid w:val="00C006B3"/>
    <w:rsid w:val="00C0403C"/>
    <w:rsid w:val="00CC117F"/>
    <w:rsid w:val="00D024C9"/>
    <w:rsid w:val="00DB4BBD"/>
    <w:rsid w:val="00DB507A"/>
    <w:rsid w:val="00DF0C5A"/>
    <w:rsid w:val="00F234D8"/>
    <w:rsid w:val="00F326E6"/>
    <w:rsid w:val="00FC7424"/>
    <w:rsid w:val="00FC7492"/>
    <w:rsid w:val="54021FA7"/>
    <w:rsid w:val="7679A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A29E3"/>
  <w15:chartTrackingRefBased/>
  <w15:docId w15:val="{1E8F924D-CC3C-4DEA-A65E-506715A96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06449"/>
    <w:pPr>
      <w:keepNext/>
      <w:keepLines/>
      <w:spacing w:before="240" w:after="0"/>
      <w:outlineLvl w:val="0"/>
    </w:pPr>
    <w:rPr>
      <w:rFonts w:ascii="Calibri" w:hAnsi="Calibri" w:eastAsiaTheme="majorEastAsia" w:cstheme="majorBidi"/>
      <w:b/>
      <w:color w:val="223B50"/>
      <w:sz w:val="48"/>
      <w:szCs w:val="32"/>
    </w:rPr>
  </w:style>
  <w:style w:type="paragraph" w:styleId="Heading2">
    <w:name w:val="heading 2"/>
    <w:basedOn w:val="Normal"/>
    <w:next w:val="Normal"/>
    <w:link w:val="Heading2Char"/>
    <w:uiPriority w:val="9"/>
    <w:unhideWhenUsed/>
    <w:qFormat/>
    <w:rsid w:val="00B06449"/>
    <w:pPr>
      <w:keepNext/>
      <w:keepLines/>
      <w:spacing w:before="40" w:after="0"/>
      <w:outlineLvl w:val="1"/>
    </w:pPr>
    <w:rPr>
      <w:rFonts w:ascii="Calibri" w:hAnsi="Calibri" w:eastAsiaTheme="majorEastAsia" w:cstheme="majorBidi"/>
      <w:b/>
      <w:color w:val="223B50"/>
      <w:sz w:val="40"/>
      <w:szCs w:val="26"/>
    </w:rPr>
  </w:style>
  <w:style w:type="paragraph" w:styleId="Heading3">
    <w:name w:val="heading 3"/>
    <w:basedOn w:val="Normal"/>
    <w:next w:val="Normal"/>
    <w:link w:val="Heading3Char"/>
    <w:uiPriority w:val="9"/>
    <w:unhideWhenUsed/>
    <w:qFormat/>
    <w:rsid w:val="00B06449"/>
    <w:pPr>
      <w:keepNext/>
      <w:keepLines/>
      <w:spacing w:before="40" w:after="0"/>
      <w:outlineLvl w:val="2"/>
    </w:pPr>
    <w:rPr>
      <w:rFonts w:ascii="Calibri" w:hAnsi="Calibri" w:eastAsiaTheme="majorEastAsia" w:cstheme="majorBidi"/>
      <w:b/>
      <w:color w:val="6C747A"/>
      <w:sz w:val="40"/>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14EEF"/>
    <w:pPr>
      <w:tabs>
        <w:tab w:val="center" w:pos="4680"/>
        <w:tab w:val="right" w:pos="9360"/>
      </w:tabs>
      <w:spacing w:after="0" w:line="240" w:lineRule="auto"/>
    </w:pPr>
  </w:style>
  <w:style w:type="character" w:styleId="HeaderChar" w:customStyle="1">
    <w:name w:val="Header Char"/>
    <w:basedOn w:val="DefaultParagraphFont"/>
    <w:link w:val="Header"/>
    <w:uiPriority w:val="99"/>
    <w:rsid w:val="00114EEF"/>
  </w:style>
  <w:style w:type="paragraph" w:styleId="Footer">
    <w:name w:val="footer"/>
    <w:basedOn w:val="Normal"/>
    <w:link w:val="FooterChar"/>
    <w:uiPriority w:val="99"/>
    <w:unhideWhenUsed/>
    <w:rsid w:val="00114EEF"/>
    <w:pPr>
      <w:tabs>
        <w:tab w:val="center" w:pos="4680"/>
        <w:tab w:val="right" w:pos="9360"/>
      </w:tabs>
      <w:spacing w:after="0" w:line="240" w:lineRule="auto"/>
    </w:pPr>
  </w:style>
  <w:style w:type="character" w:styleId="FooterChar" w:customStyle="1">
    <w:name w:val="Footer Char"/>
    <w:basedOn w:val="DefaultParagraphFont"/>
    <w:link w:val="Footer"/>
    <w:uiPriority w:val="99"/>
    <w:rsid w:val="00114EEF"/>
  </w:style>
  <w:style w:type="paragraph" w:styleId="Title">
    <w:name w:val="Title"/>
    <w:basedOn w:val="Normal"/>
    <w:next w:val="Normal"/>
    <w:link w:val="TitleChar"/>
    <w:uiPriority w:val="10"/>
    <w:qFormat/>
    <w:rsid w:val="006C468B"/>
    <w:pPr>
      <w:spacing w:after="0" w:line="240" w:lineRule="auto"/>
      <w:contextualSpacing/>
    </w:pPr>
    <w:rPr>
      <w:rFonts w:ascii="Georgia" w:hAnsi="Georgia" w:eastAsiaTheme="majorEastAsia" w:cstheme="majorBidi"/>
      <w:b/>
      <w:color w:val="223B50"/>
      <w:spacing w:val="-10"/>
      <w:kern w:val="28"/>
      <w:sz w:val="72"/>
      <w:szCs w:val="56"/>
    </w:rPr>
  </w:style>
  <w:style w:type="character" w:styleId="TitleChar" w:customStyle="1">
    <w:name w:val="Title Char"/>
    <w:basedOn w:val="DefaultParagraphFont"/>
    <w:link w:val="Title"/>
    <w:uiPriority w:val="10"/>
    <w:rsid w:val="006C468B"/>
    <w:rPr>
      <w:rFonts w:ascii="Georgia" w:hAnsi="Georgia" w:eastAsiaTheme="majorEastAsia" w:cstheme="majorBidi"/>
      <w:b/>
      <w:color w:val="223B50"/>
      <w:spacing w:val="-10"/>
      <w:kern w:val="28"/>
      <w:sz w:val="72"/>
      <w:szCs w:val="56"/>
    </w:rPr>
  </w:style>
  <w:style w:type="character" w:styleId="Heading1Char" w:customStyle="1">
    <w:name w:val="Heading 1 Char"/>
    <w:basedOn w:val="DefaultParagraphFont"/>
    <w:link w:val="Heading1"/>
    <w:uiPriority w:val="9"/>
    <w:rsid w:val="00B06449"/>
    <w:rPr>
      <w:rFonts w:ascii="Calibri" w:hAnsi="Calibri" w:eastAsiaTheme="majorEastAsia" w:cstheme="majorBidi"/>
      <w:b/>
      <w:color w:val="223B50"/>
      <w:sz w:val="48"/>
      <w:szCs w:val="32"/>
    </w:rPr>
  </w:style>
  <w:style w:type="character" w:styleId="Heading2Char" w:customStyle="1">
    <w:name w:val="Heading 2 Char"/>
    <w:basedOn w:val="DefaultParagraphFont"/>
    <w:link w:val="Heading2"/>
    <w:uiPriority w:val="9"/>
    <w:rsid w:val="00B06449"/>
    <w:rPr>
      <w:rFonts w:ascii="Calibri" w:hAnsi="Calibri" w:eastAsiaTheme="majorEastAsia" w:cstheme="majorBidi"/>
      <w:b/>
      <w:color w:val="223B50"/>
      <w:sz w:val="40"/>
      <w:szCs w:val="26"/>
    </w:rPr>
  </w:style>
  <w:style w:type="paragraph" w:styleId="ListParagraph">
    <w:name w:val="List Paragraph"/>
    <w:basedOn w:val="Normal"/>
    <w:uiPriority w:val="34"/>
    <w:qFormat/>
    <w:rsid w:val="008A4EAE"/>
    <w:pPr>
      <w:spacing w:after="0" w:line="240" w:lineRule="auto"/>
      <w:ind w:left="720"/>
      <w:contextualSpacing/>
      <w:jc w:val="both"/>
    </w:pPr>
    <w:rPr>
      <w:rFonts w:ascii="Arial" w:hAnsi="Arial" w:eastAsia="Times New Roman" w:cs="Arial"/>
      <w:color w:val="000000"/>
      <w:sz w:val="24"/>
      <w:szCs w:val="24"/>
      <w:lang w:val="en-GB"/>
    </w:rPr>
  </w:style>
  <w:style w:type="character" w:styleId="Hyperlink">
    <w:name w:val="Hyperlink"/>
    <w:basedOn w:val="DefaultParagraphFont"/>
    <w:uiPriority w:val="99"/>
    <w:unhideWhenUsed/>
    <w:rsid w:val="00783066"/>
    <w:rPr>
      <w:color w:val="0563C1" w:themeColor="hyperlink"/>
      <w:u w:val="single"/>
    </w:rPr>
  </w:style>
  <w:style w:type="character" w:styleId="Heading3Char" w:customStyle="1">
    <w:name w:val="Heading 3 Char"/>
    <w:basedOn w:val="DefaultParagraphFont"/>
    <w:link w:val="Heading3"/>
    <w:uiPriority w:val="9"/>
    <w:rsid w:val="00B06449"/>
    <w:rPr>
      <w:rFonts w:ascii="Calibri" w:hAnsi="Calibri" w:eastAsiaTheme="majorEastAsia" w:cstheme="majorBidi"/>
      <w:b/>
      <w:color w:val="6C747A"/>
      <w:sz w:val="40"/>
      <w:szCs w:val="24"/>
    </w:rPr>
  </w:style>
  <w:style w:type="paragraph" w:styleId="Revision">
    <w:name w:val="Revision"/>
    <w:hidden/>
    <w:uiPriority w:val="99"/>
    <w:semiHidden/>
    <w:rsid w:val="007473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882172">
      <w:bodyDiv w:val="1"/>
      <w:marLeft w:val="0"/>
      <w:marRight w:val="0"/>
      <w:marTop w:val="0"/>
      <w:marBottom w:val="0"/>
      <w:divBdr>
        <w:top w:val="none" w:sz="0" w:space="0" w:color="auto"/>
        <w:left w:val="none" w:sz="0" w:space="0" w:color="auto"/>
        <w:bottom w:val="none" w:sz="0" w:space="0" w:color="auto"/>
        <w:right w:val="none" w:sz="0" w:space="0" w:color="auto"/>
      </w:divBdr>
    </w:div>
    <w:div w:id="109590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microsoft.com/office/2011/relationships/people" Target="people.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E. Sawyer</dc:creator>
  <keywords/>
  <dc:description/>
  <lastModifiedBy>Rae Sawyer</lastModifiedBy>
  <revision>4</revision>
  <dcterms:created xsi:type="dcterms:W3CDTF">2026-08-24T23:44:00.0000000Z</dcterms:created>
  <dcterms:modified xsi:type="dcterms:W3CDTF">2026-09-04T19:43:28.7563322Z</dcterms:modified>
</coreProperties>
</file>